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293D4" w14:textId="7FF7280A"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sidR="003F59B1">
        <w:rPr>
          <w:rFonts w:ascii="Arial" w:hAnsi="Arial" w:cs="Arial"/>
          <w:b/>
          <w:sz w:val="24"/>
        </w:rPr>
        <w:t>2</w:t>
      </w:r>
      <w:r w:rsidR="000A7A0F">
        <w:rPr>
          <w:rFonts w:ascii="Arial" w:hAnsi="Arial" w:cs="Arial"/>
          <w:b/>
          <w:sz w:val="24"/>
        </w:rPr>
        <w:t>bis</w:t>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DA225A" w:rsidRPr="00DA225A">
        <w:rPr>
          <w:rFonts w:ascii="Arial" w:hAnsi="Arial" w:cs="Arial"/>
          <w:b/>
          <w:sz w:val="24"/>
        </w:rPr>
        <w:t>R4-2415318</w:t>
      </w:r>
    </w:p>
    <w:p w14:paraId="5B9CF4B1" w14:textId="4CABB493" w:rsidR="00BD6168" w:rsidRDefault="000A7A0F" w:rsidP="00E27B54">
      <w:pPr>
        <w:tabs>
          <w:tab w:val="left" w:pos="2160"/>
        </w:tabs>
        <w:rPr>
          <w:rFonts w:ascii="Arial" w:hAnsi="Arial" w:cs="Arial"/>
          <w:b/>
          <w:sz w:val="24"/>
        </w:rPr>
      </w:pPr>
      <w:r>
        <w:rPr>
          <w:rFonts w:ascii="Arial" w:hAnsi="Arial" w:cs="Arial"/>
          <w:b/>
          <w:sz w:val="24"/>
        </w:rPr>
        <w:t>Hefei</w:t>
      </w:r>
      <w:r w:rsidR="0098250D" w:rsidRPr="0098250D">
        <w:rPr>
          <w:rFonts w:ascii="Arial" w:hAnsi="Arial" w:cs="Arial"/>
          <w:b/>
          <w:sz w:val="24"/>
        </w:rPr>
        <w:t xml:space="preserve">, </w:t>
      </w:r>
      <w:r>
        <w:rPr>
          <w:rFonts w:ascii="Arial" w:hAnsi="Arial" w:cs="Arial"/>
          <w:b/>
          <w:sz w:val="24"/>
        </w:rPr>
        <w:t>China</w:t>
      </w:r>
      <w:r w:rsidR="0098250D" w:rsidRPr="0098250D">
        <w:rPr>
          <w:rFonts w:ascii="Arial" w:hAnsi="Arial" w:cs="Arial"/>
          <w:b/>
          <w:sz w:val="24"/>
        </w:rPr>
        <w:t xml:space="preserve">, </w:t>
      </w:r>
      <w:r w:rsidRPr="000A7A0F">
        <w:rPr>
          <w:rFonts w:ascii="Arial" w:hAnsi="Arial" w:cs="Arial"/>
          <w:b/>
          <w:sz w:val="24"/>
        </w:rPr>
        <w:t>14th – 18th October 2024</w:t>
      </w:r>
    </w:p>
    <w:p w14:paraId="1492F949" w14:textId="77777777" w:rsidR="00DF67C5" w:rsidRDefault="00DF67C5" w:rsidP="00E27B54">
      <w:pPr>
        <w:tabs>
          <w:tab w:val="left" w:pos="2160"/>
        </w:tabs>
        <w:rPr>
          <w:rFonts w:ascii="Arial" w:hAnsi="Arial" w:cs="Arial"/>
          <w:b/>
        </w:rPr>
      </w:pPr>
    </w:p>
    <w:p w14:paraId="6DDCE159" w14:textId="5620BC70" w:rsidR="00D309CC" w:rsidRPr="006C351C" w:rsidRDefault="00D309CC" w:rsidP="000A7A0F">
      <w:pPr>
        <w:pStyle w:val="CH"/>
        <w:ind w:left="2260" w:hanging="2260"/>
        <w:rPr>
          <w:b w:val="0"/>
        </w:rPr>
      </w:pPr>
      <w:r w:rsidRPr="0008103A">
        <w:t>Agenda item:</w:t>
      </w:r>
      <w:r>
        <w:tab/>
      </w:r>
      <w:r w:rsidR="000A7A0F">
        <w:t>6.8.3.2</w:t>
      </w:r>
    </w:p>
    <w:p w14:paraId="4DBE005A" w14:textId="30CE7A7B" w:rsidR="00D309CC" w:rsidRPr="006C351C" w:rsidRDefault="00D309CC" w:rsidP="00E27B54">
      <w:pPr>
        <w:pStyle w:val="CH"/>
        <w:rPr>
          <w:b w:val="0"/>
        </w:rPr>
      </w:pPr>
      <w:r w:rsidRPr="006C351C">
        <w:t>Source:</w:t>
      </w:r>
      <w:r w:rsidRPr="006C351C">
        <w:tab/>
      </w:r>
      <w:r w:rsidR="00881CD6" w:rsidRPr="00881CD6">
        <w:t>Apple</w:t>
      </w:r>
    </w:p>
    <w:p w14:paraId="0D2061A1" w14:textId="2A969E16" w:rsidR="00D309CC" w:rsidRPr="006C351C" w:rsidRDefault="00D309CC" w:rsidP="003F59B1">
      <w:pPr>
        <w:pStyle w:val="CH"/>
        <w:ind w:left="2260" w:hanging="2260"/>
      </w:pPr>
      <w:r w:rsidRPr="006C351C">
        <w:t>Title:</w:t>
      </w:r>
      <w:r w:rsidRPr="006C351C">
        <w:tab/>
      </w:r>
      <w:r w:rsidR="00317127" w:rsidRPr="00317127">
        <w:t>On UE RF requirements for the 3MHz channel</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1692701" w14:textId="528205E3" w:rsidR="00A475ED" w:rsidRDefault="00FF5898" w:rsidP="00966007">
      <w:pPr>
        <w:jc w:val="both"/>
      </w:pPr>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However, already</w:t>
      </w:r>
      <w:r w:rsidR="00424A4D">
        <w:t xml:space="preserve"> at</w:t>
      </w:r>
      <w:r>
        <w:t xml:space="preserve"> that time it was noted that </w:t>
      </w:r>
      <w:r w:rsidRPr="00C110E5">
        <w:t>there exist other satellite deployments</w:t>
      </w:r>
      <w:r w:rsidR="005C6D6D">
        <w:t xml:space="preserve">. </w:t>
      </w:r>
      <w:r w:rsidR="005C6D6D" w:rsidRPr="00C110E5">
        <w:t>To limit the overall workload in Rel-17, it was decided by RAN WG4 to focus on L- and S-bands with the common understanding that other potential NTN bands should follow the "normal" process of submitting a new spectrum WI.</w:t>
      </w:r>
      <w:r w:rsidR="00A475ED">
        <w:t xml:space="preserve"> For instance</w:t>
      </w:r>
      <w:r w:rsidR="005C6D6D">
        <w:t xml:space="preserve">, </w:t>
      </w:r>
      <w:r w:rsidR="00A475ED">
        <w:t>after</w:t>
      </w:r>
      <w:r w:rsidR="005C6D6D">
        <w:t xml:space="preserve"> the RAN#98 meeting a new Rel-18 NTN spectrum WI was agreed with the objective of adding support for a new NTN band </w:t>
      </w:r>
      <w:r w:rsidR="0048636D">
        <w:t xml:space="preserve">(band n254) </w:t>
      </w:r>
      <w:r w:rsidR="005C6D6D">
        <w:t xml:space="preserve">where the UL is on the L-band and the DL is on the S-band </w:t>
      </w:r>
      <w:r w:rsidR="005C6D6D">
        <w:fldChar w:fldCharType="begin"/>
      </w:r>
      <w:r w:rsidR="005C6D6D">
        <w:instrText xml:space="preserve"> REF _Ref126142327 \r \h </w:instrText>
      </w:r>
      <w:r w:rsidR="00424A4D">
        <w:instrText xml:space="preserve"> \* MERGEFORMAT </w:instrText>
      </w:r>
      <w:r w:rsidR="005C6D6D">
        <w:fldChar w:fldCharType="separate"/>
      </w:r>
      <w:r w:rsidR="005C6D6D">
        <w:t>[2]</w:t>
      </w:r>
      <w:r w:rsidR="005C6D6D">
        <w:fldChar w:fldCharType="end"/>
      </w:r>
      <w:r w:rsidR="005C6D6D" w:rsidRPr="00C110E5">
        <w:t>.</w:t>
      </w:r>
      <w:r w:rsidR="005C6D6D">
        <w:t xml:space="preserve"> </w:t>
      </w:r>
      <w:r w:rsidR="00B509ED">
        <w:t>S</w:t>
      </w:r>
      <w:r w:rsidR="00B509ED" w:rsidRPr="00B509ED">
        <w:t xml:space="preserve">o-called extended L-band was also completed in Rel-18. </w:t>
      </w:r>
      <w:r w:rsidR="00B509ED">
        <w:t>And a</w:t>
      </w:r>
      <w:r w:rsidR="00B509ED" w:rsidRPr="00B509ED">
        <w:t>fter the RAN#104 meeting another spectrum WI was agreed for a satellite band operating in the S-band frequency range</w:t>
      </w:r>
      <w:r w:rsidR="00B509ED">
        <w:t xml:space="preserve"> </w:t>
      </w:r>
      <w:r w:rsidR="00B509ED">
        <w:fldChar w:fldCharType="begin"/>
      </w:r>
      <w:r w:rsidR="00B509ED">
        <w:instrText xml:space="preserve"> REF _Ref178775453 \r \h </w:instrText>
      </w:r>
      <w:r w:rsidR="00B509ED">
        <w:fldChar w:fldCharType="separate"/>
      </w:r>
      <w:r w:rsidR="00B509ED">
        <w:t>[3]</w:t>
      </w:r>
      <w:r w:rsidR="00B509ED">
        <w:fldChar w:fldCharType="end"/>
      </w:r>
      <w:r w:rsidR="00B509ED" w:rsidRPr="00B509ED">
        <w:t>.</w:t>
      </w:r>
    </w:p>
    <w:p w14:paraId="1671EA48" w14:textId="480C1802" w:rsidR="005C6D6D" w:rsidRDefault="00234D6F" w:rsidP="00966007">
      <w:pPr>
        <w:jc w:val="both"/>
      </w:pPr>
      <w:r>
        <w:t>After the RAN#104 meeting a new WI was agreed</w:t>
      </w:r>
      <w:r w:rsidR="0028060A">
        <w:t xml:space="preserve"> </w:t>
      </w:r>
      <w:r w:rsidR="002D2630">
        <w:fldChar w:fldCharType="begin"/>
      </w:r>
      <w:r w:rsidR="002D2630">
        <w:instrText xml:space="preserve"> REF _Ref173831379 \r \h </w:instrText>
      </w:r>
      <w:r w:rsidR="00424A4D">
        <w:instrText xml:space="preserve"> \* MERGEFORMAT </w:instrText>
      </w:r>
      <w:r w:rsidR="002D2630">
        <w:fldChar w:fldCharType="separate"/>
      </w:r>
      <w:r w:rsidR="00B509ED">
        <w:t>[4]</w:t>
      </w:r>
      <w:r w:rsidR="002D2630">
        <w:fldChar w:fldCharType="end"/>
      </w:r>
      <w:r w:rsidR="0028060A">
        <w:t>, one of the aims of which is</w:t>
      </w:r>
      <w:r>
        <w:t xml:space="preserve"> to enable </w:t>
      </w:r>
      <w:r w:rsidR="00181F79">
        <w:t>the 3MHz channel for the NTN bands</w:t>
      </w:r>
      <w:r w:rsidR="005C6D6D">
        <w:t>.</w:t>
      </w:r>
      <w:r w:rsidR="00181F79">
        <w:t xml:space="preserve"> </w:t>
      </w:r>
      <w:r w:rsidR="00B509ED">
        <w:t xml:space="preserve">Based on the WF document from the previous RAN4#112 meeting </w:t>
      </w:r>
      <w:r w:rsidR="00801109">
        <w:fldChar w:fldCharType="begin"/>
      </w:r>
      <w:r w:rsidR="00801109">
        <w:instrText xml:space="preserve"> REF _Ref178775683 \r \h </w:instrText>
      </w:r>
      <w:r w:rsidR="00801109">
        <w:fldChar w:fldCharType="separate"/>
      </w:r>
      <w:r w:rsidR="00801109">
        <w:t>[5]</w:t>
      </w:r>
      <w:r w:rsidR="00801109">
        <w:fldChar w:fldCharType="end"/>
      </w:r>
      <w:r w:rsidR="00801109">
        <w:t xml:space="preserve"> </w:t>
      </w:r>
      <w:r w:rsidR="00B509ED">
        <w:t>there are several open issues for the UE Rx and Tx requirements, for which this discussion paper presents more technical considerations</w:t>
      </w:r>
      <w:r w:rsidR="0028060A">
        <w:t>.</w:t>
      </w:r>
      <w:r w:rsidR="003A4243">
        <w:t xml:space="preserve"> </w:t>
      </w:r>
    </w:p>
    <w:p w14:paraId="6078594E" w14:textId="38EF3BEA" w:rsidR="00DE6BE6" w:rsidRDefault="00FC371C" w:rsidP="00E65966">
      <w:pPr>
        <w:pStyle w:val="Heading1"/>
        <w:keepNext w:val="0"/>
        <w:keepLines w:val="0"/>
      </w:pPr>
      <w:r>
        <w:t>2</w:t>
      </w:r>
      <w:r>
        <w:tab/>
      </w:r>
      <w:r w:rsidR="00650557">
        <w:t>UE RF requirements for the 3MHz NTN channel</w:t>
      </w:r>
    </w:p>
    <w:p w14:paraId="0DE0D005" w14:textId="5B9EBCE0" w:rsidR="003F68E6" w:rsidRDefault="003F68E6" w:rsidP="00326299">
      <w:pPr>
        <w:pStyle w:val="Heading2"/>
      </w:pPr>
      <w:r>
        <w:t>2.1</w:t>
      </w:r>
      <w:r>
        <w:tab/>
      </w:r>
      <w:r w:rsidR="00650557">
        <w:t>Rx requirements</w:t>
      </w:r>
    </w:p>
    <w:p w14:paraId="1B85F726" w14:textId="744392F0" w:rsidR="00F402C7" w:rsidRDefault="005A0754" w:rsidP="00B43710">
      <w:pPr>
        <w:jc w:val="both"/>
        <w:rPr>
          <w:noProof/>
        </w:rPr>
      </w:pPr>
      <w:r>
        <w:t>One of the open Rx issues is which REFSENS values to adopt for the 3MHz channel in the existing NTN bands</w:t>
      </w:r>
      <w:r w:rsidR="009B402C">
        <w:t>:</w:t>
      </w:r>
      <w:r>
        <w:t xml:space="preserve"> n254, n255 and n256. </w:t>
      </w:r>
      <w:r w:rsidR="00FB4C0B">
        <w:t xml:space="preserve"> </w:t>
      </w:r>
      <w:r>
        <w:t xml:space="preserve">As summarised in Table 2.1-1 below, the NTN bands n256 and n254 belong to the </w:t>
      </w:r>
      <w:proofErr w:type="spellStart"/>
      <w:r>
        <w:t>the</w:t>
      </w:r>
      <w:proofErr w:type="spellEnd"/>
      <w:r>
        <w:t xml:space="preserve"> same frequency range and thus can have the same REFSENS, as in fact was already agreed for the 5MHz channel in these NTN bands. And the value of -101.2dBm is chosen so that it is aligned with existing LTE band 65 as defined in TS 36.101. As for the NTN band n255, since its DL resides in the lower frequency ranges, it may have better REFSENS as it is already the case for the 5MHz channel.  </w:t>
      </w:r>
    </w:p>
    <w:p w14:paraId="564FA6A1" w14:textId="4A849B3D" w:rsidR="00FA35E1" w:rsidRDefault="005A0754" w:rsidP="005A0754">
      <w:pPr>
        <w:pStyle w:val="TH"/>
      </w:pPr>
      <w:r>
        <w:t>Table 2.1-1: Proposed REFSENS values for the existing NTN bands.</w:t>
      </w:r>
    </w:p>
    <w:tbl>
      <w:tblPr>
        <w:tblStyle w:val="TableGrid"/>
        <w:tblW w:w="9639" w:type="dxa"/>
        <w:tblInd w:w="279" w:type="dxa"/>
        <w:tblLook w:val="04A0" w:firstRow="1" w:lastRow="0" w:firstColumn="1" w:lastColumn="0" w:noHBand="0" w:noVBand="1"/>
      </w:tblPr>
      <w:tblGrid>
        <w:gridCol w:w="1417"/>
        <w:gridCol w:w="1843"/>
        <w:gridCol w:w="6379"/>
      </w:tblGrid>
      <w:tr w:rsidR="00650557" w14:paraId="431C3114" w14:textId="77777777" w:rsidTr="00650557">
        <w:tc>
          <w:tcPr>
            <w:tcW w:w="1417" w:type="dxa"/>
          </w:tcPr>
          <w:p w14:paraId="4D70F339" w14:textId="043D8D17" w:rsidR="00650557" w:rsidRDefault="00650557" w:rsidP="00650557">
            <w:pPr>
              <w:pStyle w:val="TAH"/>
            </w:pPr>
            <w:r>
              <w:t>NTN band</w:t>
            </w:r>
          </w:p>
        </w:tc>
        <w:tc>
          <w:tcPr>
            <w:tcW w:w="1843" w:type="dxa"/>
          </w:tcPr>
          <w:p w14:paraId="012FA94D" w14:textId="29B45BC0" w:rsidR="00650557" w:rsidRDefault="00650557" w:rsidP="00650557">
            <w:pPr>
              <w:pStyle w:val="TAH"/>
            </w:pPr>
            <w:r>
              <w:t>REFSENS value</w:t>
            </w:r>
          </w:p>
        </w:tc>
        <w:tc>
          <w:tcPr>
            <w:tcW w:w="6379" w:type="dxa"/>
          </w:tcPr>
          <w:p w14:paraId="1C7EAF6A" w14:textId="3114EB7A" w:rsidR="00650557" w:rsidRDefault="00650557" w:rsidP="00650557">
            <w:pPr>
              <w:pStyle w:val="TAH"/>
            </w:pPr>
            <w:r>
              <w:t>Comment</w:t>
            </w:r>
          </w:p>
        </w:tc>
      </w:tr>
      <w:tr w:rsidR="00650557" w14:paraId="4B48E676" w14:textId="77777777" w:rsidTr="00650557">
        <w:tc>
          <w:tcPr>
            <w:tcW w:w="1417" w:type="dxa"/>
          </w:tcPr>
          <w:p w14:paraId="2B939AC1" w14:textId="520B6C15" w:rsidR="00650557" w:rsidRDefault="00650557" w:rsidP="00650557">
            <w:pPr>
              <w:pStyle w:val="TAC"/>
            </w:pPr>
            <w:r>
              <w:t>n256</w:t>
            </w:r>
          </w:p>
        </w:tc>
        <w:tc>
          <w:tcPr>
            <w:tcW w:w="1843" w:type="dxa"/>
          </w:tcPr>
          <w:p w14:paraId="58A4AF09" w14:textId="04027181" w:rsidR="00650557" w:rsidRDefault="00650557" w:rsidP="00650557">
            <w:pPr>
              <w:pStyle w:val="TAC"/>
            </w:pPr>
            <w:r w:rsidRPr="00650557">
              <w:t>-101.2dBm</w:t>
            </w:r>
          </w:p>
        </w:tc>
        <w:tc>
          <w:tcPr>
            <w:tcW w:w="6379" w:type="dxa"/>
          </w:tcPr>
          <w:p w14:paraId="40DBCCB4" w14:textId="0E1B61A8" w:rsidR="00650557" w:rsidRDefault="00650557" w:rsidP="00650557">
            <w:pPr>
              <w:pStyle w:val="TAC"/>
              <w:jc w:val="left"/>
            </w:pPr>
            <w:r>
              <w:t>Aligned with LTE band 65 from TS 36.101</w:t>
            </w:r>
          </w:p>
        </w:tc>
      </w:tr>
      <w:tr w:rsidR="00650557" w14:paraId="747DECB1" w14:textId="77777777" w:rsidTr="00650557">
        <w:tc>
          <w:tcPr>
            <w:tcW w:w="1417" w:type="dxa"/>
          </w:tcPr>
          <w:p w14:paraId="46BE2B3D" w14:textId="504DDF35" w:rsidR="00650557" w:rsidRDefault="00650557" w:rsidP="00650557">
            <w:pPr>
              <w:pStyle w:val="TAC"/>
            </w:pPr>
            <w:r>
              <w:t>n254</w:t>
            </w:r>
          </w:p>
        </w:tc>
        <w:tc>
          <w:tcPr>
            <w:tcW w:w="1843" w:type="dxa"/>
          </w:tcPr>
          <w:p w14:paraId="088D8BFF" w14:textId="7F0AD743" w:rsidR="00650557" w:rsidRDefault="00650557" w:rsidP="00650557">
            <w:pPr>
              <w:pStyle w:val="TAC"/>
            </w:pPr>
            <w:r w:rsidRPr="00650557">
              <w:t>-101.2dBm</w:t>
            </w:r>
          </w:p>
        </w:tc>
        <w:tc>
          <w:tcPr>
            <w:tcW w:w="6379" w:type="dxa"/>
          </w:tcPr>
          <w:p w14:paraId="39405808" w14:textId="40773BAE" w:rsidR="00650557" w:rsidRDefault="00650557" w:rsidP="00650557">
            <w:pPr>
              <w:pStyle w:val="TAC"/>
              <w:jc w:val="left"/>
            </w:pPr>
            <w:r>
              <w:t>Aligned with the NTN band n256 because of the same DL frequency range</w:t>
            </w:r>
          </w:p>
        </w:tc>
      </w:tr>
      <w:tr w:rsidR="00650557" w14:paraId="6D176412" w14:textId="77777777" w:rsidTr="00650557">
        <w:tc>
          <w:tcPr>
            <w:tcW w:w="1417" w:type="dxa"/>
          </w:tcPr>
          <w:p w14:paraId="1DEE2E93" w14:textId="6F682BF5" w:rsidR="00650557" w:rsidRDefault="00650557" w:rsidP="00650557">
            <w:pPr>
              <w:pStyle w:val="TAC"/>
            </w:pPr>
            <w:r>
              <w:t>n255</w:t>
            </w:r>
          </w:p>
        </w:tc>
        <w:tc>
          <w:tcPr>
            <w:tcW w:w="1843" w:type="dxa"/>
          </w:tcPr>
          <w:p w14:paraId="557D8302" w14:textId="07CE60A3" w:rsidR="00650557" w:rsidRDefault="00650557" w:rsidP="00650557">
            <w:pPr>
              <w:pStyle w:val="TAC"/>
            </w:pPr>
            <w:r w:rsidRPr="00650557">
              <w:t>-101.</w:t>
            </w:r>
            <w:r>
              <w:t>7</w:t>
            </w:r>
            <w:r w:rsidRPr="00650557">
              <w:t>dBm</w:t>
            </w:r>
          </w:p>
        </w:tc>
        <w:tc>
          <w:tcPr>
            <w:tcW w:w="6379" w:type="dxa"/>
          </w:tcPr>
          <w:p w14:paraId="4B17DA1D" w14:textId="77777777" w:rsidR="00650557" w:rsidRDefault="00650557" w:rsidP="00650557">
            <w:pPr>
              <w:pStyle w:val="TAC"/>
              <w:jc w:val="left"/>
            </w:pPr>
          </w:p>
        </w:tc>
      </w:tr>
    </w:tbl>
    <w:p w14:paraId="2DD6E743" w14:textId="77777777" w:rsidR="00650557" w:rsidRDefault="00650557" w:rsidP="00FA35E1"/>
    <w:p w14:paraId="541B4B3D" w14:textId="365E3D0E" w:rsidR="00326299" w:rsidRDefault="00650557" w:rsidP="00650557">
      <w:pPr>
        <w:pStyle w:val="Proposal"/>
      </w:pPr>
      <w:bookmarkStart w:id="1" w:name="_Toc178777158"/>
      <w:bookmarkStart w:id="2" w:name="_Toc178777180"/>
      <w:bookmarkStart w:id="3" w:name="_Toc178780967"/>
      <w:bookmarkStart w:id="4" w:name="_Toc178934401"/>
      <w:r>
        <w:t>Proposal 1</w:t>
      </w:r>
      <w:r w:rsidR="002A4198">
        <w:t>a</w:t>
      </w:r>
      <w:r>
        <w:t>:</w:t>
      </w:r>
      <w:r>
        <w:tab/>
        <w:t xml:space="preserve">REFSENS values for the 3MHz channel in </w:t>
      </w:r>
      <w:r w:rsidR="005A0754">
        <w:t xml:space="preserve">existing </w:t>
      </w:r>
      <w:r>
        <w:t>NTN bands n254, n255 and n256 are -101.2dBm, -101.7dBm and -101.2dBm, respectively.</w:t>
      </w:r>
      <w:bookmarkEnd w:id="1"/>
      <w:bookmarkEnd w:id="2"/>
      <w:bookmarkEnd w:id="3"/>
      <w:bookmarkEnd w:id="4"/>
      <w:r>
        <w:t xml:space="preserve"> </w:t>
      </w:r>
    </w:p>
    <w:p w14:paraId="610AB052" w14:textId="77777777" w:rsidR="00C013D6" w:rsidRDefault="00C013D6" w:rsidP="00C013D6"/>
    <w:p w14:paraId="78488DAF" w14:textId="4629D08E" w:rsidR="00C013D6" w:rsidRDefault="00C013D6" w:rsidP="00C013D6">
      <w:r>
        <w:t xml:space="preserve">It is worth noting that in Rel-19 new NTN bands will be standardised, where the 3MHz channel can be </w:t>
      </w:r>
      <w:r w:rsidR="00F96917">
        <w:t xml:space="preserve">also </w:t>
      </w:r>
      <w:r>
        <w:t>deployed. If so, the REFSENS values for those bands can be as the ones presented in Table 2.1-2 below.</w:t>
      </w:r>
    </w:p>
    <w:p w14:paraId="208D37A8" w14:textId="77777777" w:rsidR="00C013D6" w:rsidRDefault="00C013D6" w:rsidP="00C013D6"/>
    <w:p w14:paraId="233C8F8E" w14:textId="4DAAEDC2" w:rsidR="00C013D6" w:rsidRDefault="00C013D6" w:rsidP="00C013D6">
      <w:pPr>
        <w:pStyle w:val="TH"/>
      </w:pPr>
      <w:r>
        <w:lastRenderedPageBreak/>
        <w:t>Table 2.1-2: Proposed REFSENS values for the new NTN bands.</w:t>
      </w:r>
    </w:p>
    <w:tbl>
      <w:tblPr>
        <w:tblStyle w:val="TableGrid"/>
        <w:tblW w:w="9639" w:type="dxa"/>
        <w:tblInd w:w="279" w:type="dxa"/>
        <w:tblLook w:val="04A0" w:firstRow="1" w:lastRow="0" w:firstColumn="1" w:lastColumn="0" w:noHBand="0" w:noVBand="1"/>
      </w:tblPr>
      <w:tblGrid>
        <w:gridCol w:w="1417"/>
        <w:gridCol w:w="1843"/>
        <w:gridCol w:w="6379"/>
      </w:tblGrid>
      <w:tr w:rsidR="00C013D6" w14:paraId="1CA6418C" w14:textId="77777777" w:rsidTr="00CF7EEF">
        <w:tc>
          <w:tcPr>
            <w:tcW w:w="1417" w:type="dxa"/>
          </w:tcPr>
          <w:p w14:paraId="655BF9C0" w14:textId="77777777" w:rsidR="00C013D6" w:rsidRDefault="00C013D6" w:rsidP="00CF7EEF">
            <w:pPr>
              <w:pStyle w:val="TAH"/>
            </w:pPr>
            <w:r>
              <w:t>NTN band</w:t>
            </w:r>
          </w:p>
        </w:tc>
        <w:tc>
          <w:tcPr>
            <w:tcW w:w="1843" w:type="dxa"/>
          </w:tcPr>
          <w:p w14:paraId="14891950" w14:textId="77777777" w:rsidR="00C013D6" w:rsidRDefault="00C013D6" w:rsidP="00CF7EEF">
            <w:pPr>
              <w:pStyle w:val="TAH"/>
            </w:pPr>
            <w:r>
              <w:t>REFSENS value</w:t>
            </w:r>
          </w:p>
        </w:tc>
        <w:tc>
          <w:tcPr>
            <w:tcW w:w="6379" w:type="dxa"/>
          </w:tcPr>
          <w:p w14:paraId="6A9CCE61" w14:textId="77777777" w:rsidR="00C013D6" w:rsidRDefault="00C013D6" w:rsidP="00CF7EEF">
            <w:pPr>
              <w:pStyle w:val="TAH"/>
            </w:pPr>
            <w:r>
              <w:t>Comment</w:t>
            </w:r>
          </w:p>
        </w:tc>
      </w:tr>
      <w:tr w:rsidR="00C013D6" w14:paraId="5E7F04B9" w14:textId="77777777" w:rsidTr="00CF7EEF">
        <w:tc>
          <w:tcPr>
            <w:tcW w:w="1417" w:type="dxa"/>
          </w:tcPr>
          <w:p w14:paraId="312D5753" w14:textId="30E20D9A" w:rsidR="00C013D6" w:rsidRDefault="00C013D6" w:rsidP="00CF7EEF">
            <w:pPr>
              <w:pStyle w:val="TAC"/>
            </w:pPr>
            <w:r>
              <w:t>n252</w:t>
            </w:r>
          </w:p>
        </w:tc>
        <w:tc>
          <w:tcPr>
            <w:tcW w:w="1843" w:type="dxa"/>
          </w:tcPr>
          <w:p w14:paraId="337BDF39" w14:textId="77777777" w:rsidR="00C013D6" w:rsidRDefault="00C013D6" w:rsidP="00CF7EEF">
            <w:pPr>
              <w:pStyle w:val="TAC"/>
            </w:pPr>
            <w:r w:rsidRPr="00650557">
              <w:t>-101.2dBm</w:t>
            </w:r>
          </w:p>
        </w:tc>
        <w:tc>
          <w:tcPr>
            <w:tcW w:w="6379" w:type="dxa"/>
          </w:tcPr>
          <w:p w14:paraId="322F5FE8" w14:textId="6661239C" w:rsidR="00C013D6" w:rsidRDefault="00C013D6" w:rsidP="00CF7EEF">
            <w:pPr>
              <w:pStyle w:val="TAC"/>
              <w:jc w:val="left"/>
            </w:pPr>
            <w:r>
              <w:t>Aligned with the NTN band n256</w:t>
            </w:r>
          </w:p>
        </w:tc>
      </w:tr>
      <w:tr w:rsidR="00C013D6" w14:paraId="37B2F93C" w14:textId="77777777" w:rsidTr="00CF7EEF">
        <w:tc>
          <w:tcPr>
            <w:tcW w:w="1417" w:type="dxa"/>
          </w:tcPr>
          <w:p w14:paraId="49E504F3" w14:textId="3FFD726C" w:rsidR="00C013D6" w:rsidRDefault="00C013D6" w:rsidP="00CF7EEF">
            <w:pPr>
              <w:pStyle w:val="TAC"/>
            </w:pPr>
            <w:r>
              <w:t>n251</w:t>
            </w:r>
          </w:p>
        </w:tc>
        <w:tc>
          <w:tcPr>
            <w:tcW w:w="1843" w:type="dxa"/>
            <w:vMerge w:val="restart"/>
          </w:tcPr>
          <w:p w14:paraId="71FBACA6" w14:textId="2055CEA9" w:rsidR="00C013D6" w:rsidRDefault="00C013D6" w:rsidP="00CF7EEF">
            <w:pPr>
              <w:pStyle w:val="TAC"/>
            </w:pPr>
            <w:r w:rsidRPr="00650557">
              <w:t>-101.</w:t>
            </w:r>
            <w:r>
              <w:t>7</w:t>
            </w:r>
            <w:r w:rsidRPr="00650557">
              <w:t>dBm</w:t>
            </w:r>
          </w:p>
        </w:tc>
        <w:tc>
          <w:tcPr>
            <w:tcW w:w="6379" w:type="dxa"/>
            <w:vMerge w:val="restart"/>
          </w:tcPr>
          <w:p w14:paraId="5F1B5C5B" w14:textId="580E6D47" w:rsidR="00C013D6" w:rsidRDefault="00C013D6" w:rsidP="00CF7EEF">
            <w:pPr>
              <w:pStyle w:val="TAC"/>
              <w:jc w:val="left"/>
            </w:pPr>
            <w:r>
              <w:t>Aligned with the NTN band n255 as these bands share the same DL frequency range</w:t>
            </w:r>
          </w:p>
        </w:tc>
      </w:tr>
      <w:tr w:rsidR="00C013D6" w14:paraId="59D062E9" w14:textId="77777777" w:rsidTr="00CF7EEF">
        <w:tc>
          <w:tcPr>
            <w:tcW w:w="1417" w:type="dxa"/>
          </w:tcPr>
          <w:p w14:paraId="68103508" w14:textId="2CE0F42A" w:rsidR="00C013D6" w:rsidRDefault="00C013D6" w:rsidP="00CF7EEF">
            <w:pPr>
              <w:pStyle w:val="TAC"/>
            </w:pPr>
            <w:r>
              <w:t>n250</w:t>
            </w:r>
          </w:p>
        </w:tc>
        <w:tc>
          <w:tcPr>
            <w:tcW w:w="1843" w:type="dxa"/>
            <w:vMerge/>
          </w:tcPr>
          <w:p w14:paraId="50CF63A0" w14:textId="60DD2D4A" w:rsidR="00C013D6" w:rsidRDefault="00C013D6" w:rsidP="00CF7EEF">
            <w:pPr>
              <w:pStyle w:val="TAC"/>
            </w:pPr>
          </w:p>
        </w:tc>
        <w:tc>
          <w:tcPr>
            <w:tcW w:w="6379" w:type="dxa"/>
            <w:vMerge/>
          </w:tcPr>
          <w:p w14:paraId="3F2DC44C" w14:textId="77777777" w:rsidR="00C013D6" w:rsidRDefault="00C013D6" w:rsidP="00CF7EEF">
            <w:pPr>
              <w:pStyle w:val="TAC"/>
              <w:jc w:val="left"/>
            </w:pPr>
          </w:p>
        </w:tc>
      </w:tr>
    </w:tbl>
    <w:p w14:paraId="2A6F738A" w14:textId="77777777" w:rsidR="00C013D6" w:rsidRDefault="00C013D6" w:rsidP="00C013D6"/>
    <w:p w14:paraId="7C455619" w14:textId="3D128D04" w:rsidR="00C013D6" w:rsidRDefault="00C013D6" w:rsidP="004D0D9F">
      <w:pPr>
        <w:pStyle w:val="Proposal"/>
      </w:pPr>
      <w:bookmarkStart w:id="5" w:name="_Toc178777159"/>
      <w:bookmarkStart w:id="6" w:name="_Toc178777181"/>
      <w:bookmarkStart w:id="7" w:name="_Toc178780968"/>
      <w:bookmarkStart w:id="8" w:name="_Toc178934402"/>
      <w:r>
        <w:t xml:space="preserve">Proposal </w:t>
      </w:r>
      <w:r w:rsidR="002A4198">
        <w:t>1b</w:t>
      </w:r>
      <w:r>
        <w:t>:</w:t>
      </w:r>
      <w:r>
        <w:tab/>
        <w:t>REFSENS values for the 3MHz channel in new NTN bands n252, n250/n251 are -101.2dBm and -101.2dBm, respectively.</w:t>
      </w:r>
      <w:bookmarkEnd w:id="5"/>
      <w:bookmarkEnd w:id="6"/>
      <w:bookmarkEnd w:id="7"/>
      <w:bookmarkEnd w:id="8"/>
    </w:p>
    <w:p w14:paraId="04E7D5EA" w14:textId="70BCBD4D" w:rsidR="00326299" w:rsidRDefault="00326299" w:rsidP="00326299">
      <w:pPr>
        <w:pStyle w:val="Heading2"/>
      </w:pPr>
      <w:r>
        <w:t>2.2</w:t>
      </w:r>
      <w:r>
        <w:tab/>
      </w:r>
      <w:r w:rsidR="00650557">
        <w:t>Tx requirements</w:t>
      </w:r>
    </w:p>
    <w:p w14:paraId="6F8258DB" w14:textId="71232976" w:rsidR="002A4198" w:rsidRDefault="00EC245A" w:rsidP="002A4198">
      <w:r>
        <w:t xml:space="preserve">One of the action points from the previous meeting was to check basic Tx requirements, such as maximum output power, emission mask and ACLR. As for the maximum output power, current NTN core specifications already support PC3, 23dBm, which can be naturally adopted for the 3MHz channel. It should be also noted that once 3GPP progresses further on 26dBm, it can be considered as well. </w:t>
      </w:r>
      <w:r w:rsidR="000D06A6">
        <w:t>As for ACLR and emission mask, our view is that existing 3MHz requirements from the terrestrial bands can be applied also to the NTN core requirements.</w:t>
      </w:r>
    </w:p>
    <w:p w14:paraId="7F56B85C" w14:textId="56723656" w:rsidR="002A4198" w:rsidRDefault="002A4198" w:rsidP="006F111E">
      <w:pPr>
        <w:pStyle w:val="Proposal"/>
      </w:pPr>
      <w:bookmarkStart w:id="9" w:name="_Toc178780969"/>
      <w:bookmarkStart w:id="10" w:name="_Toc178934403"/>
      <w:r>
        <w:t>Proposal 2a:</w:t>
      </w:r>
      <w:r>
        <w:tab/>
      </w:r>
      <w:r w:rsidR="00EC245A">
        <w:t>The maximum output power is 23dBm (and once 26dBm is standardised it can be also considered)</w:t>
      </w:r>
      <w:r>
        <w:t>.</w:t>
      </w:r>
      <w:bookmarkEnd w:id="9"/>
      <w:bookmarkEnd w:id="10"/>
    </w:p>
    <w:p w14:paraId="3D7A0E22" w14:textId="59939AB8" w:rsidR="00D91F07" w:rsidRDefault="00EC245A" w:rsidP="004D0D9F">
      <w:pPr>
        <w:pStyle w:val="Proposal"/>
      </w:pPr>
      <w:bookmarkStart w:id="11" w:name="_Toc178780970"/>
      <w:bookmarkStart w:id="12" w:name="_Toc178934404"/>
      <w:r>
        <w:t>Proposal 2b:</w:t>
      </w:r>
      <w:r>
        <w:tab/>
        <w:t>ACLR and the emission mask can be re-used from the existing terrestrial 3MHz Tx requirements.</w:t>
      </w:r>
      <w:bookmarkEnd w:id="11"/>
      <w:bookmarkEnd w:id="12"/>
    </w:p>
    <w:p w14:paraId="0899DEF9" w14:textId="6481E25E" w:rsidR="00CB5B72" w:rsidRDefault="00394647" w:rsidP="002A4198">
      <w:r>
        <w:t xml:space="preserve">Another open issue for the UE Tx requirements was the potential UE power back-off and A-MPR values. </w:t>
      </w:r>
      <w:r w:rsidR="004865B0">
        <w:t>In general</w:t>
      </w:r>
      <w:r>
        <w:t>, there should be band-</w:t>
      </w:r>
      <w:r w:rsidR="000D06A6">
        <w:t>by</w:t>
      </w:r>
      <w:r>
        <w:t xml:space="preserve">-band analysis on whether A-MPR is needed for the 3MHz channel in the given NTN band. At least for the NTN band n254 our preliminary analysis in </w:t>
      </w:r>
      <w:r w:rsidR="006F111E">
        <w:fldChar w:fldCharType="begin"/>
      </w:r>
      <w:r w:rsidR="006F111E">
        <w:instrText xml:space="preserve"> REF _Ref178777483 \r \h </w:instrText>
      </w:r>
      <w:r w:rsidR="006F111E">
        <w:fldChar w:fldCharType="separate"/>
      </w:r>
      <w:r w:rsidR="006F111E">
        <w:t>[6]</w:t>
      </w:r>
      <w:r w:rsidR="006F111E">
        <w:fldChar w:fldCharType="end"/>
      </w:r>
      <w:r>
        <w:t xml:space="preserve"> indicates that some A-MPR </w:t>
      </w:r>
      <w:r w:rsidR="00F96917">
        <w:t>is</w:t>
      </w:r>
      <w:r>
        <w:t xml:space="preserve"> needed for at the lower and upper edges of the band.   </w:t>
      </w:r>
    </w:p>
    <w:p w14:paraId="774594B4" w14:textId="08F32442" w:rsidR="00CB5B72" w:rsidRDefault="00CB5B72" w:rsidP="00394647">
      <w:pPr>
        <w:pStyle w:val="Proposal"/>
      </w:pPr>
      <w:bookmarkStart w:id="13" w:name="_Toc178777182"/>
      <w:bookmarkStart w:id="14" w:name="_Toc178780971"/>
      <w:bookmarkStart w:id="15" w:name="_Toc178934405"/>
      <w:r>
        <w:t>Proposal 2</w:t>
      </w:r>
      <w:r w:rsidR="00EC245A">
        <w:t>c</w:t>
      </w:r>
      <w:r>
        <w:t>:</w:t>
      </w:r>
      <w:r>
        <w:tab/>
        <w:t>Whether A-MPR is needed for the 3MHz channel depends on the given NTN band and should be analysed accordingly.</w:t>
      </w:r>
      <w:bookmarkEnd w:id="13"/>
      <w:bookmarkEnd w:id="14"/>
      <w:bookmarkEnd w:id="15"/>
    </w:p>
    <w:p w14:paraId="1FF418DD" w14:textId="1DBBA7F9" w:rsidR="00751068" w:rsidRPr="00BD5FE5" w:rsidRDefault="00CB5B72" w:rsidP="004D0D9F">
      <w:pPr>
        <w:pStyle w:val="Proposal"/>
      </w:pPr>
      <w:bookmarkStart w:id="16" w:name="_Toc178777183"/>
      <w:bookmarkStart w:id="17" w:name="_Toc178780972"/>
      <w:bookmarkStart w:id="18" w:name="_Toc178934406"/>
      <w:r>
        <w:t>Proposal 2</w:t>
      </w:r>
      <w:r w:rsidR="00EC245A">
        <w:t>d</w:t>
      </w:r>
      <w:r>
        <w:t>:</w:t>
      </w:r>
      <w:r>
        <w:tab/>
      </w:r>
      <w:r w:rsidR="00866D67">
        <w:t>T</w:t>
      </w:r>
      <w:r>
        <w:t>he 3MHz channel needs A-MPR</w:t>
      </w:r>
      <w:r w:rsidR="00866D67">
        <w:t xml:space="preserve"> at</w:t>
      </w:r>
      <w:r w:rsidR="00866D67">
        <w:t xml:space="preserve"> least </w:t>
      </w:r>
      <w:r w:rsidR="00866D67">
        <w:t>in case of</w:t>
      </w:r>
      <w:r w:rsidR="00866D67">
        <w:t xml:space="preserve"> band n254</w:t>
      </w:r>
      <w:r>
        <w:t>.</w:t>
      </w:r>
      <w:bookmarkEnd w:id="16"/>
      <w:bookmarkEnd w:id="17"/>
      <w:bookmarkEnd w:id="18"/>
    </w:p>
    <w:p w14:paraId="34C99636" w14:textId="7917B134" w:rsidR="008E7986" w:rsidRDefault="008E7986" w:rsidP="00E27B54">
      <w:pPr>
        <w:pStyle w:val="Heading1"/>
        <w:keepNext w:val="0"/>
        <w:keepLines w:val="0"/>
      </w:pPr>
      <w:r>
        <w:t>3</w:t>
      </w:r>
      <w:r>
        <w:tab/>
        <w:t>Conclusions</w:t>
      </w:r>
    </w:p>
    <w:p w14:paraId="199E05C3" w14:textId="3074CD2D" w:rsidR="00394647" w:rsidRDefault="004D0D9F" w:rsidP="004D0D9F">
      <w:pPr>
        <w:jc w:val="both"/>
      </w:pPr>
      <w:r>
        <w:t xml:space="preserve">In this discussion paper we have provided our input of the UE RF requirements for the 3MHz NTN channel. For the Rx requirements, we propose REFSENS values for the existing NTN bands – n254, n255 and n256 – whereupon the proposed values are aligned with the existing requirements. And since new NTN bands, such as n250/n251 and n252, share the same frequency range as the existing bands, the corresponding values can be also considered for new bands. As for the Tx requirements, we can already use PC3 with the 3MHz NTN channel, for which we suggest re-using existing core Tx requirements for ACLR and emission mask. Nevertheless, A-MPR needs to </w:t>
      </w:r>
      <w:r w:rsidR="002E77E3">
        <w:t xml:space="preserve">be </w:t>
      </w:r>
      <w:r>
        <w:t xml:space="preserve">checked further; and at least for band n254 our initial results indicate that some A-MPR </w:t>
      </w:r>
      <w:r w:rsidR="00317221">
        <w:t>is needed</w:t>
      </w:r>
      <w:r>
        <w:t xml:space="preserve"> also for the 3MHz channel.</w:t>
      </w:r>
    </w:p>
    <w:p w14:paraId="2395EAB2" w14:textId="77777777" w:rsidR="002E77E3" w:rsidRDefault="00394647">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2E77E3">
        <w:rPr>
          <w:noProof/>
        </w:rPr>
        <w:t>Proposal 1a:</w:t>
      </w:r>
      <w:r w:rsidR="002E77E3">
        <w:rPr>
          <w:rFonts w:asciiTheme="minorHAnsi" w:eastAsiaTheme="minorEastAsia" w:hAnsiTheme="minorHAnsi" w:cstheme="minorBidi"/>
          <w:b w:val="0"/>
          <w:bCs w:val="0"/>
          <w:noProof/>
          <w:kern w:val="2"/>
          <w:sz w:val="24"/>
          <w:szCs w:val="24"/>
          <w:lang w:val="en-DE" w:eastAsia="ko-KR"/>
          <w14:ligatures w14:val="standardContextual"/>
        </w:rPr>
        <w:tab/>
      </w:r>
      <w:r w:rsidR="002E77E3">
        <w:rPr>
          <w:noProof/>
        </w:rPr>
        <w:t>REFSENS values for the 3MHz channel in existing NTN bands n254, n255 and n256 are -101.2dBm, -101.7dBm and -101.2dBm, respectively.</w:t>
      </w:r>
    </w:p>
    <w:p w14:paraId="4959794B" w14:textId="77777777" w:rsidR="002E77E3" w:rsidRDefault="002E77E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REFSENS values for the 3MHz channel in new NTN bands n252, n250/n251 are -101.2dBm and -101.2dBm, respectively.</w:t>
      </w:r>
    </w:p>
    <w:p w14:paraId="088F08CB" w14:textId="77777777" w:rsidR="002E77E3" w:rsidRDefault="002E77E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The maximum output power is 23dBm (and once 26dBm is standardised it can be also considered).</w:t>
      </w:r>
    </w:p>
    <w:p w14:paraId="7250FF5A" w14:textId="77777777" w:rsidR="002E77E3" w:rsidRDefault="002E77E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ACLR and the emission mask can be re-used from the existing terrestrial 3MHz Tx requirements.</w:t>
      </w:r>
    </w:p>
    <w:p w14:paraId="286114F6" w14:textId="77777777" w:rsidR="002E77E3" w:rsidRDefault="002E77E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Whether A-MPR is needed for the 3MHz channel depends on the given NTN band and should be analysed accordingly.</w:t>
      </w:r>
    </w:p>
    <w:p w14:paraId="2F6DDF2F" w14:textId="77777777" w:rsidR="002E77E3" w:rsidRDefault="002E77E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2d:</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The 3MHz channel needs A-MPR at least in case of band n254.</w:t>
      </w:r>
    </w:p>
    <w:p w14:paraId="6D0DED47" w14:textId="2517E24C" w:rsidR="002D16A6" w:rsidRPr="004D0D9F" w:rsidRDefault="00394647" w:rsidP="004D0D9F">
      <w:pPr>
        <w:pStyle w:val="TOC1"/>
        <w:rPr>
          <w:noProof/>
        </w:rPr>
      </w:pPr>
      <w:r>
        <w:rPr>
          <w:b w:val="0"/>
          <w:bCs w:val="0"/>
        </w:rPr>
        <w:lastRenderedPageBreak/>
        <w:fldChar w:fldCharType="end"/>
      </w:r>
      <w:r w:rsidR="00B12ADA" w:rsidRPr="00477364">
        <w:rPr>
          <w:b w:val="0"/>
          <w:bCs w:val="0"/>
        </w:rPr>
        <w:fldChar w:fldCharType="begin"/>
      </w:r>
      <w:r w:rsidR="00B12ADA" w:rsidRPr="00477364">
        <w:rPr>
          <w:b w:val="0"/>
          <w:bCs w:val="0"/>
        </w:rPr>
        <w:instrText xml:space="preserve"> TOC \n \t "Proposal,1" </w:instrText>
      </w:r>
      <w:r w:rsidR="00B12ADA" w:rsidRPr="00477364">
        <w:rPr>
          <w:b w:val="0"/>
          <w:bCs w:val="0"/>
        </w:rPr>
        <w:fldChar w:fldCharType="separate"/>
      </w:r>
    </w:p>
    <w:p w14:paraId="0A9AC9A5" w14:textId="7F1A9031"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19" w:name="_Ref13820109"/>
      <w:r w:rsidRPr="00804854">
        <w:t>RP-193234</w:t>
      </w:r>
      <w:r>
        <w:t>, "</w:t>
      </w:r>
      <w:r w:rsidRPr="00804854">
        <w:t>Solutions for NR to support non-terrestrial networks (NTN)</w:t>
      </w:r>
      <w:r>
        <w:t>", Thales</w:t>
      </w:r>
      <w:bookmarkEnd w:id="19"/>
    </w:p>
    <w:p w14:paraId="6E7B37CC" w14:textId="77777777" w:rsidR="00FF5898" w:rsidRDefault="00FF5898" w:rsidP="00FF5898">
      <w:pPr>
        <w:pStyle w:val="EX"/>
        <w:numPr>
          <w:ilvl w:val="0"/>
          <w:numId w:val="5"/>
        </w:numPr>
      </w:pPr>
      <w:bookmarkStart w:id="20" w:name="_Ref126142327"/>
      <w:r w:rsidRPr="00F55FAD">
        <w:t>RP-223431</w:t>
      </w:r>
      <w:r>
        <w:t>, "</w:t>
      </w:r>
      <w:r w:rsidRPr="00F55FAD">
        <w:t>New WID on Introduction of the satellite L-/S-band</w:t>
      </w:r>
      <w:r>
        <w:t xml:space="preserve">", </w:t>
      </w:r>
      <w:proofErr w:type="spellStart"/>
      <w:r>
        <w:t>Globalstar</w:t>
      </w:r>
      <w:proofErr w:type="spellEnd"/>
      <w:r>
        <w:t>, Apple</w:t>
      </w:r>
      <w:bookmarkEnd w:id="20"/>
    </w:p>
    <w:p w14:paraId="0F673C67" w14:textId="6A8C9347" w:rsidR="00B509ED" w:rsidRDefault="00B509ED" w:rsidP="00B509ED">
      <w:pPr>
        <w:pStyle w:val="EX"/>
      </w:pPr>
      <w:bookmarkStart w:id="21" w:name="_Ref178775453"/>
      <w:r w:rsidRPr="00B509ED">
        <w:t>RP-241661, "New WID on Introduction of NR-NTN S-band (MSS band 2000-2020 MHz UL and 2180-2200 MHz DL)", D</w:t>
      </w:r>
      <w:r w:rsidR="00103E6B">
        <w:t>ish</w:t>
      </w:r>
      <w:r w:rsidRPr="00B509ED">
        <w:t xml:space="preserve"> Network, EchoStar, </w:t>
      </w:r>
      <w:proofErr w:type="spellStart"/>
      <w:r w:rsidRPr="00B509ED">
        <w:t>TerreStar</w:t>
      </w:r>
      <w:proofErr w:type="spellEnd"/>
      <w:r w:rsidRPr="00B509ED">
        <w:t xml:space="preserve">, </w:t>
      </w:r>
      <w:proofErr w:type="spellStart"/>
      <w:r w:rsidRPr="00B509ED">
        <w:t>OmniSpace</w:t>
      </w:r>
      <w:proofErr w:type="spellEnd"/>
      <w:r w:rsidRPr="00B509ED">
        <w:t xml:space="preserve">, </w:t>
      </w:r>
      <w:proofErr w:type="spellStart"/>
      <w:r w:rsidRPr="00B509ED">
        <w:t>Telus</w:t>
      </w:r>
      <w:bookmarkEnd w:id="21"/>
      <w:proofErr w:type="spellEnd"/>
    </w:p>
    <w:p w14:paraId="06BB2577" w14:textId="32016276" w:rsidR="008D2E9F" w:rsidRDefault="008D2E9F" w:rsidP="00FF5898">
      <w:pPr>
        <w:pStyle w:val="EX"/>
        <w:numPr>
          <w:ilvl w:val="0"/>
          <w:numId w:val="5"/>
        </w:numPr>
      </w:pPr>
      <w:bookmarkStart w:id="22" w:name="_Ref173831379"/>
      <w:r w:rsidRPr="008D2E9F">
        <w:t>RP-240857</w:t>
      </w:r>
      <w:r>
        <w:t>, "</w:t>
      </w:r>
      <w:r w:rsidRPr="008D2E9F">
        <w:t>New WID: Enhanced requirements and test methodology for NR and IoT NTN</w:t>
      </w:r>
      <w:r>
        <w:t>"</w:t>
      </w:r>
      <w:bookmarkEnd w:id="22"/>
    </w:p>
    <w:p w14:paraId="03297A96" w14:textId="3BEAA2DA" w:rsidR="00801109" w:rsidRDefault="00801109" w:rsidP="00FF5898">
      <w:pPr>
        <w:pStyle w:val="EX"/>
        <w:numPr>
          <w:ilvl w:val="0"/>
          <w:numId w:val="5"/>
        </w:numPr>
      </w:pPr>
      <w:bookmarkStart w:id="23" w:name="_Ref178775683"/>
      <w:r w:rsidRPr="00801109">
        <w:t>R4-2413528</w:t>
      </w:r>
      <w:r>
        <w:t>, "</w:t>
      </w:r>
      <w:r w:rsidRPr="00801109">
        <w:t>WF on for [112][312] NR_IoT_NTN_less_than_5MHz_UERF</w:t>
      </w:r>
      <w:r>
        <w:t xml:space="preserve">", </w:t>
      </w:r>
      <w:r w:rsidRPr="00801109">
        <w:t>Xiaomi</w:t>
      </w:r>
      <w:bookmarkEnd w:id="23"/>
    </w:p>
    <w:p w14:paraId="1515200A" w14:textId="1CBDB1F0" w:rsidR="004D17C9" w:rsidRDefault="00F86634" w:rsidP="00FF5898">
      <w:pPr>
        <w:pStyle w:val="EX"/>
        <w:numPr>
          <w:ilvl w:val="0"/>
          <w:numId w:val="5"/>
        </w:numPr>
      </w:pPr>
      <w:bookmarkStart w:id="24" w:name="_Ref178777483"/>
      <w:r w:rsidRPr="00F86634">
        <w:t>R4-2415319</w:t>
      </w:r>
      <w:r w:rsidR="004D17C9">
        <w:t>, "</w:t>
      </w:r>
      <w:r w:rsidR="004D17C9" w:rsidRPr="004D17C9">
        <w:t>Initial results for the power back-off values for the 3MHz channel in band n254</w:t>
      </w:r>
      <w:r w:rsidR="004D17C9">
        <w:t xml:space="preserve">", Apple, </w:t>
      </w:r>
      <w:proofErr w:type="spellStart"/>
      <w:r w:rsidR="004D17C9">
        <w:t>Globalstar</w:t>
      </w:r>
      <w:bookmarkEnd w:id="24"/>
      <w:proofErr w:type="spellEnd"/>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B67ED" w14:textId="77777777" w:rsidR="008B5B98" w:rsidRDefault="008B5B98">
      <w:r>
        <w:separator/>
      </w:r>
    </w:p>
  </w:endnote>
  <w:endnote w:type="continuationSeparator" w:id="0">
    <w:p w14:paraId="6EFDE6EA" w14:textId="77777777" w:rsidR="008B5B98" w:rsidRDefault="008B5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F2BA8" w14:textId="77777777" w:rsidR="008B5B98" w:rsidRDefault="008B5B98">
      <w:r>
        <w:separator/>
      </w:r>
    </w:p>
  </w:footnote>
  <w:footnote w:type="continuationSeparator" w:id="0">
    <w:p w14:paraId="650930AC" w14:textId="77777777" w:rsidR="008B5B98" w:rsidRDefault="008B5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340EB"/>
    <w:rsid w:val="00040095"/>
    <w:rsid w:val="000430DD"/>
    <w:rsid w:val="000462FF"/>
    <w:rsid w:val="00050D5E"/>
    <w:rsid w:val="00051834"/>
    <w:rsid w:val="000518D2"/>
    <w:rsid w:val="00052A65"/>
    <w:rsid w:val="00052D38"/>
    <w:rsid w:val="00054A22"/>
    <w:rsid w:val="00062023"/>
    <w:rsid w:val="000621AE"/>
    <w:rsid w:val="000629F8"/>
    <w:rsid w:val="00062B99"/>
    <w:rsid w:val="000655A6"/>
    <w:rsid w:val="00070D52"/>
    <w:rsid w:val="0007444D"/>
    <w:rsid w:val="0007793C"/>
    <w:rsid w:val="00080512"/>
    <w:rsid w:val="0008490B"/>
    <w:rsid w:val="00084DB8"/>
    <w:rsid w:val="000900F3"/>
    <w:rsid w:val="000917BE"/>
    <w:rsid w:val="00093952"/>
    <w:rsid w:val="00094907"/>
    <w:rsid w:val="00096C65"/>
    <w:rsid w:val="00097A46"/>
    <w:rsid w:val="000A2919"/>
    <w:rsid w:val="000A2DDD"/>
    <w:rsid w:val="000A365D"/>
    <w:rsid w:val="000A36E3"/>
    <w:rsid w:val="000A44B6"/>
    <w:rsid w:val="000A530C"/>
    <w:rsid w:val="000A68F3"/>
    <w:rsid w:val="000A7A0F"/>
    <w:rsid w:val="000B0001"/>
    <w:rsid w:val="000B3699"/>
    <w:rsid w:val="000B5B22"/>
    <w:rsid w:val="000B6FC9"/>
    <w:rsid w:val="000C023C"/>
    <w:rsid w:val="000C0D87"/>
    <w:rsid w:val="000C2808"/>
    <w:rsid w:val="000C47C3"/>
    <w:rsid w:val="000C7248"/>
    <w:rsid w:val="000C7F55"/>
    <w:rsid w:val="000D06A6"/>
    <w:rsid w:val="000D28CD"/>
    <w:rsid w:val="000D5095"/>
    <w:rsid w:val="000D58AB"/>
    <w:rsid w:val="000D7B92"/>
    <w:rsid w:val="000E023D"/>
    <w:rsid w:val="000E3ACF"/>
    <w:rsid w:val="000F5ABE"/>
    <w:rsid w:val="000F5F19"/>
    <w:rsid w:val="001032BC"/>
    <w:rsid w:val="00103E6B"/>
    <w:rsid w:val="00104BC6"/>
    <w:rsid w:val="00105023"/>
    <w:rsid w:val="001064E7"/>
    <w:rsid w:val="00106BF6"/>
    <w:rsid w:val="00106D24"/>
    <w:rsid w:val="0011478B"/>
    <w:rsid w:val="00114E2C"/>
    <w:rsid w:val="00115165"/>
    <w:rsid w:val="00115A87"/>
    <w:rsid w:val="00117B20"/>
    <w:rsid w:val="00120DC1"/>
    <w:rsid w:val="00122E3B"/>
    <w:rsid w:val="00131646"/>
    <w:rsid w:val="00133525"/>
    <w:rsid w:val="001378AC"/>
    <w:rsid w:val="00141DDF"/>
    <w:rsid w:val="001449DB"/>
    <w:rsid w:val="001502E3"/>
    <w:rsid w:val="00150344"/>
    <w:rsid w:val="001527DF"/>
    <w:rsid w:val="00153861"/>
    <w:rsid w:val="00161A9C"/>
    <w:rsid w:val="00162B64"/>
    <w:rsid w:val="00164651"/>
    <w:rsid w:val="00171755"/>
    <w:rsid w:val="00176C55"/>
    <w:rsid w:val="00177BF7"/>
    <w:rsid w:val="0018138C"/>
    <w:rsid w:val="00181F79"/>
    <w:rsid w:val="001825A5"/>
    <w:rsid w:val="001932FD"/>
    <w:rsid w:val="001940D3"/>
    <w:rsid w:val="00197AEF"/>
    <w:rsid w:val="00197FDE"/>
    <w:rsid w:val="001A1D47"/>
    <w:rsid w:val="001A249A"/>
    <w:rsid w:val="001A4C42"/>
    <w:rsid w:val="001A5579"/>
    <w:rsid w:val="001B1440"/>
    <w:rsid w:val="001B34D7"/>
    <w:rsid w:val="001B34EC"/>
    <w:rsid w:val="001B55F3"/>
    <w:rsid w:val="001B58DA"/>
    <w:rsid w:val="001B6C60"/>
    <w:rsid w:val="001C21C3"/>
    <w:rsid w:val="001D02C2"/>
    <w:rsid w:val="001D03D7"/>
    <w:rsid w:val="001D3AF9"/>
    <w:rsid w:val="001D5F7C"/>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347A2"/>
    <w:rsid w:val="002349A1"/>
    <w:rsid w:val="00234D6F"/>
    <w:rsid w:val="002361C7"/>
    <w:rsid w:val="002430C5"/>
    <w:rsid w:val="0024429F"/>
    <w:rsid w:val="002448D4"/>
    <w:rsid w:val="0024493C"/>
    <w:rsid w:val="00247926"/>
    <w:rsid w:val="00250D2B"/>
    <w:rsid w:val="002510A7"/>
    <w:rsid w:val="00252476"/>
    <w:rsid w:val="0025773F"/>
    <w:rsid w:val="002616A3"/>
    <w:rsid w:val="002649BE"/>
    <w:rsid w:val="00265121"/>
    <w:rsid w:val="00266CEF"/>
    <w:rsid w:val="002675F0"/>
    <w:rsid w:val="00270751"/>
    <w:rsid w:val="00276720"/>
    <w:rsid w:val="00276EE4"/>
    <w:rsid w:val="0028060A"/>
    <w:rsid w:val="00282556"/>
    <w:rsid w:val="0028458C"/>
    <w:rsid w:val="00285549"/>
    <w:rsid w:val="00285B74"/>
    <w:rsid w:val="00293332"/>
    <w:rsid w:val="002A006D"/>
    <w:rsid w:val="002A02C9"/>
    <w:rsid w:val="002A3F44"/>
    <w:rsid w:val="002A4198"/>
    <w:rsid w:val="002A4457"/>
    <w:rsid w:val="002A76C8"/>
    <w:rsid w:val="002A79F8"/>
    <w:rsid w:val="002B0881"/>
    <w:rsid w:val="002B1504"/>
    <w:rsid w:val="002B6339"/>
    <w:rsid w:val="002C3FD9"/>
    <w:rsid w:val="002C5078"/>
    <w:rsid w:val="002C5A06"/>
    <w:rsid w:val="002D16A6"/>
    <w:rsid w:val="002D207F"/>
    <w:rsid w:val="002D2630"/>
    <w:rsid w:val="002D4C09"/>
    <w:rsid w:val="002D7E68"/>
    <w:rsid w:val="002E00EE"/>
    <w:rsid w:val="002E24A2"/>
    <w:rsid w:val="002E2B0B"/>
    <w:rsid w:val="002E4080"/>
    <w:rsid w:val="002E77E3"/>
    <w:rsid w:val="002F662D"/>
    <w:rsid w:val="002F6BE3"/>
    <w:rsid w:val="002F6F2B"/>
    <w:rsid w:val="002F747C"/>
    <w:rsid w:val="0030293A"/>
    <w:rsid w:val="00304790"/>
    <w:rsid w:val="00304DE1"/>
    <w:rsid w:val="00305671"/>
    <w:rsid w:val="00305920"/>
    <w:rsid w:val="003131E0"/>
    <w:rsid w:val="0031353C"/>
    <w:rsid w:val="003136A6"/>
    <w:rsid w:val="00316AE1"/>
    <w:rsid w:val="00317127"/>
    <w:rsid w:val="00317221"/>
    <w:rsid w:val="003172DC"/>
    <w:rsid w:val="003224F0"/>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66323"/>
    <w:rsid w:val="00370606"/>
    <w:rsid w:val="0037554F"/>
    <w:rsid w:val="003765B8"/>
    <w:rsid w:val="00376964"/>
    <w:rsid w:val="00376ADC"/>
    <w:rsid w:val="00383354"/>
    <w:rsid w:val="003860C9"/>
    <w:rsid w:val="0039394E"/>
    <w:rsid w:val="003944B2"/>
    <w:rsid w:val="00394647"/>
    <w:rsid w:val="00395441"/>
    <w:rsid w:val="00396104"/>
    <w:rsid w:val="00396119"/>
    <w:rsid w:val="003A0483"/>
    <w:rsid w:val="003A0541"/>
    <w:rsid w:val="003A4243"/>
    <w:rsid w:val="003A5C0D"/>
    <w:rsid w:val="003A6046"/>
    <w:rsid w:val="003B47E1"/>
    <w:rsid w:val="003B4BAF"/>
    <w:rsid w:val="003B5ABB"/>
    <w:rsid w:val="003B6864"/>
    <w:rsid w:val="003C15C2"/>
    <w:rsid w:val="003C3971"/>
    <w:rsid w:val="003C44E8"/>
    <w:rsid w:val="003C65F9"/>
    <w:rsid w:val="003D17F9"/>
    <w:rsid w:val="003D6351"/>
    <w:rsid w:val="003E249B"/>
    <w:rsid w:val="003E390C"/>
    <w:rsid w:val="003E7753"/>
    <w:rsid w:val="003F4198"/>
    <w:rsid w:val="003F59B1"/>
    <w:rsid w:val="003F68E6"/>
    <w:rsid w:val="00400A77"/>
    <w:rsid w:val="004012FF"/>
    <w:rsid w:val="00410303"/>
    <w:rsid w:val="004161BB"/>
    <w:rsid w:val="00416AC7"/>
    <w:rsid w:val="0042139E"/>
    <w:rsid w:val="00421933"/>
    <w:rsid w:val="0042311F"/>
    <w:rsid w:val="00423334"/>
    <w:rsid w:val="00424A4D"/>
    <w:rsid w:val="00430D10"/>
    <w:rsid w:val="00434540"/>
    <w:rsid w:val="004345EC"/>
    <w:rsid w:val="00443B1F"/>
    <w:rsid w:val="004509C1"/>
    <w:rsid w:val="0045109D"/>
    <w:rsid w:val="004517D4"/>
    <w:rsid w:val="00453AE1"/>
    <w:rsid w:val="00461B71"/>
    <w:rsid w:val="00463255"/>
    <w:rsid w:val="004634D0"/>
    <w:rsid w:val="0046714E"/>
    <w:rsid w:val="00467E11"/>
    <w:rsid w:val="004709C4"/>
    <w:rsid w:val="00476248"/>
    <w:rsid w:val="004826A9"/>
    <w:rsid w:val="004837BD"/>
    <w:rsid w:val="00485965"/>
    <w:rsid w:val="0048636D"/>
    <w:rsid w:val="004865B0"/>
    <w:rsid w:val="00487E97"/>
    <w:rsid w:val="0049129B"/>
    <w:rsid w:val="004A37DE"/>
    <w:rsid w:val="004B09FC"/>
    <w:rsid w:val="004B12D6"/>
    <w:rsid w:val="004B3E42"/>
    <w:rsid w:val="004B5470"/>
    <w:rsid w:val="004B6798"/>
    <w:rsid w:val="004C0A2E"/>
    <w:rsid w:val="004C1601"/>
    <w:rsid w:val="004C3099"/>
    <w:rsid w:val="004C38A8"/>
    <w:rsid w:val="004C7B37"/>
    <w:rsid w:val="004D0D9F"/>
    <w:rsid w:val="004D17C9"/>
    <w:rsid w:val="004D3578"/>
    <w:rsid w:val="004E213A"/>
    <w:rsid w:val="004E2D77"/>
    <w:rsid w:val="004E38CC"/>
    <w:rsid w:val="004E54A2"/>
    <w:rsid w:val="004E5703"/>
    <w:rsid w:val="004E7FD6"/>
    <w:rsid w:val="004F0988"/>
    <w:rsid w:val="004F1928"/>
    <w:rsid w:val="004F29F1"/>
    <w:rsid w:val="004F3340"/>
    <w:rsid w:val="004F3E3D"/>
    <w:rsid w:val="004F486C"/>
    <w:rsid w:val="004F6857"/>
    <w:rsid w:val="004F78EB"/>
    <w:rsid w:val="004F7B0A"/>
    <w:rsid w:val="00500EE3"/>
    <w:rsid w:val="005041D3"/>
    <w:rsid w:val="00507DB2"/>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0C1F"/>
    <w:rsid w:val="0054158B"/>
    <w:rsid w:val="00541C18"/>
    <w:rsid w:val="00543E6C"/>
    <w:rsid w:val="005500AC"/>
    <w:rsid w:val="00550D79"/>
    <w:rsid w:val="0055283D"/>
    <w:rsid w:val="00554492"/>
    <w:rsid w:val="00554F74"/>
    <w:rsid w:val="00555910"/>
    <w:rsid w:val="00557742"/>
    <w:rsid w:val="0055777A"/>
    <w:rsid w:val="005618B2"/>
    <w:rsid w:val="00562973"/>
    <w:rsid w:val="00565087"/>
    <w:rsid w:val="0057261C"/>
    <w:rsid w:val="00572A94"/>
    <w:rsid w:val="00572E14"/>
    <w:rsid w:val="00574533"/>
    <w:rsid w:val="005759F9"/>
    <w:rsid w:val="005767D7"/>
    <w:rsid w:val="005837C8"/>
    <w:rsid w:val="005861FD"/>
    <w:rsid w:val="00590D4B"/>
    <w:rsid w:val="0059102D"/>
    <w:rsid w:val="00592DE0"/>
    <w:rsid w:val="00594E31"/>
    <w:rsid w:val="0059619E"/>
    <w:rsid w:val="005973BE"/>
    <w:rsid w:val="00597F10"/>
    <w:rsid w:val="005A0754"/>
    <w:rsid w:val="005A184B"/>
    <w:rsid w:val="005A49AA"/>
    <w:rsid w:val="005A5986"/>
    <w:rsid w:val="005B1383"/>
    <w:rsid w:val="005B2B6A"/>
    <w:rsid w:val="005B35AC"/>
    <w:rsid w:val="005B5018"/>
    <w:rsid w:val="005B5923"/>
    <w:rsid w:val="005C13CE"/>
    <w:rsid w:val="005C5712"/>
    <w:rsid w:val="005C6D6D"/>
    <w:rsid w:val="005C7D64"/>
    <w:rsid w:val="005D0294"/>
    <w:rsid w:val="005D27B5"/>
    <w:rsid w:val="005D2E01"/>
    <w:rsid w:val="005D4624"/>
    <w:rsid w:val="005D52B4"/>
    <w:rsid w:val="005D5574"/>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E3C"/>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0557"/>
    <w:rsid w:val="00652E54"/>
    <w:rsid w:val="006546A3"/>
    <w:rsid w:val="006633B2"/>
    <w:rsid w:val="00667FCD"/>
    <w:rsid w:val="0067193B"/>
    <w:rsid w:val="00673EF2"/>
    <w:rsid w:val="006777F3"/>
    <w:rsid w:val="00677B76"/>
    <w:rsid w:val="006800C1"/>
    <w:rsid w:val="00682719"/>
    <w:rsid w:val="00690E24"/>
    <w:rsid w:val="00691014"/>
    <w:rsid w:val="00695ACB"/>
    <w:rsid w:val="0069676C"/>
    <w:rsid w:val="006974B3"/>
    <w:rsid w:val="006A323F"/>
    <w:rsid w:val="006A4C43"/>
    <w:rsid w:val="006A5B00"/>
    <w:rsid w:val="006B30D0"/>
    <w:rsid w:val="006B7D66"/>
    <w:rsid w:val="006C20E2"/>
    <w:rsid w:val="006C2B4C"/>
    <w:rsid w:val="006C351C"/>
    <w:rsid w:val="006C3B46"/>
    <w:rsid w:val="006C3D95"/>
    <w:rsid w:val="006C5CE0"/>
    <w:rsid w:val="006D012B"/>
    <w:rsid w:val="006D21E5"/>
    <w:rsid w:val="006D493B"/>
    <w:rsid w:val="006D7439"/>
    <w:rsid w:val="006E0125"/>
    <w:rsid w:val="006E0326"/>
    <w:rsid w:val="006E2D06"/>
    <w:rsid w:val="006E58C5"/>
    <w:rsid w:val="006E5C86"/>
    <w:rsid w:val="006F111E"/>
    <w:rsid w:val="006F32C4"/>
    <w:rsid w:val="006F4144"/>
    <w:rsid w:val="006F4483"/>
    <w:rsid w:val="006F7F5A"/>
    <w:rsid w:val="00700CF5"/>
    <w:rsid w:val="00701BF6"/>
    <w:rsid w:val="00703061"/>
    <w:rsid w:val="007072BE"/>
    <w:rsid w:val="00713C44"/>
    <w:rsid w:val="0071576F"/>
    <w:rsid w:val="00723101"/>
    <w:rsid w:val="00723949"/>
    <w:rsid w:val="00724089"/>
    <w:rsid w:val="00730928"/>
    <w:rsid w:val="00730A22"/>
    <w:rsid w:val="00730ED4"/>
    <w:rsid w:val="0073293B"/>
    <w:rsid w:val="00734A5B"/>
    <w:rsid w:val="00740136"/>
    <w:rsid w:val="0074026F"/>
    <w:rsid w:val="00740674"/>
    <w:rsid w:val="00740A05"/>
    <w:rsid w:val="007413C5"/>
    <w:rsid w:val="007429F6"/>
    <w:rsid w:val="0074370B"/>
    <w:rsid w:val="00743764"/>
    <w:rsid w:val="00743EF3"/>
    <w:rsid w:val="00744E76"/>
    <w:rsid w:val="0074731F"/>
    <w:rsid w:val="00751068"/>
    <w:rsid w:val="00752198"/>
    <w:rsid w:val="00753881"/>
    <w:rsid w:val="007579E3"/>
    <w:rsid w:val="00760AA3"/>
    <w:rsid w:val="00761DA3"/>
    <w:rsid w:val="00764DB5"/>
    <w:rsid w:val="007651E9"/>
    <w:rsid w:val="00767B04"/>
    <w:rsid w:val="00770F6A"/>
    <w:rsid w:val="00771457"/>
    <w:rsid w:val="007716DF"/>
    <w:rsid w:val="00774DA4"/>
    <w:rsid w:val="00776727"/>
    <w:rsid w:val="00781F0F"/>
    <w:rsid w:val="007822F4"/>
    <w:rsid w:val="00783C23"/>
    <w:rsid w:val="00793210"/>
    <w:rsid w:val="00796F12"/>
    <w:rsid w:val="007A113D"/>
    <w:rsid w:val="007A5A83"/>
    <w:rsid w:val="007B110F"/>
    <w:rsid w:val="007B36EA"/>
    <w:rsid w:val="007B600E"/>
    <w:rsid w:val="007C0A8D"/>
    <w:rsid w:val="007C0E3E"/>
    <w:rsid w:val="007C2BB0"/>
    <w:rsid w:val="007C2CD5"/>
    <w:rsid w:val="007C4428"/>
    <w:rsid w:val="007C5B26"/>
    <w:rsid w:val="007C5D57"/>
    <w:rsid w:val="007C7470"/>
    <w:rsid w:val="007D2FB8"/>
    <w:rsid w:val="007D5C88"/>
    <w:rsid w:val="007D72F1"/>
    <w:rsid w:val="007D7A9D"/>
    <w:rsid w:val="007E0E3E"/>
    <w:rsid w:val="007F0F4A"/>
    <w:rsid w:val="007F3A6D"/>
    <w:rsid w:val="00801109"/>
    <w:rsid w:val="0080113F"/>
    <w:rsid w:val="008028A4"/>
    <w:rsid w:val="00802C01"/>
    <w:rsid w:val="00806769"/>
    <w:rsid w:val="00820B25"/>
    <w:rsid w:val="00822E73"/>
    <w:rsid w:val="0082378A"/>
    <w:rsid w:val="00823B74"/>
    <w:rsid w:val="008272CE"/>
    <w:rsid w:val="00830747"/>
    <w:rsid w:val="008321F9"/>
    <w:rsid w:val="0083542B"/>
    <w:rsid w:val="0084144D"/>
    <w:rsid w:val="0084603C"/>
    <w:rsid w:val="0085063B"/>
    <w:rsid w:val="00850EF7"/>
    <w:rsid w:val="00854961"/>
    <w:rsid w:val="008621D8"/>
    <w:rsid w:val="00863C72"/>
    <w:rsid w:val="00866877"/>
    <w:rsid w:val="00866D67"/>
    <w:rsid w:val="00866E39"/>
    <w:rsid w:val="00872482"/>
    <w:rsid w:val="00872DD1"/>
    <w:rsid w:val="008768CA"/>
    <w:rsid w:val="00881CD6"/>
    <w:rsid w:val="00883455"/>
    <w:rsid w:val="008843A2"/>
    <w:rsid w:val="00884D7F"/>
    <w:rsid w:val="0089167B"/>
    <w:rsid w:val="00894AB0"/>
    <w:rsid w:val="00895C41"/>
    <w:rsid w:val="00896799"/>
    <w:rsid w:val="008A460F"/>
    <w:rsid w:val="008A485A"/>
    <w:rsid w:val="008A7859"/>
    <w:rsid w:val="008A787C"/>
    <w:rsid w:val="008A7A83"/>
    <w:rsid w:val="008B1D7D"/>
    <w:rsid w:val="008B209A"/>
    <w:rsid w:val="008B289B"/>
    <w:rsid w:val="008B4016"/>
    <w:rsid w:val="008B5B98"/>
    <w:rsid w:val="008B6A59"/>
    <w:rsid w:val="008C1CE0"/>
    <w:rsid w:val="008C384C"/>
    <w:rsid w:val="008C3FF6"/>
    <w:rsid w:val="008C45AE"/>
    <w:rsid w:val="008D1D1C"/>
    <w:rsid w:val="008D2E9F"/>
    <w:rsid w:val="008D41E2"/>
    <w:rsid w:val="008D588A"/>
    <w:rsid w:val="008D7F80"/>
    <w:rsid w:val="008E3D0D"/>
    <w:rsid w:val="008E7986"/>
    <w:rsid w:val="008F0D3D"/>
    <w:rsid w:val="008F2044"/>
    <w:rsid w:val="008F3CDD"/>
    <w:rsid w:val="0090271F"/>
    <w:rsid w:val="00902E23"/>
    <w:rsid w:val="009030F1"/>
    <w:rsid w:val="009035DB"/>
    <w:rsid w:val="00903EF6"/>
    <w:rsid w:val="009076EE"/>
    <w:rsid w:val="00910BC7"/>
    <w:rsid w:val="009114D7"/>
    <w:rsid w:val="00912C69"/>
    <w:rsid w:val="0091348E"/>
    <w:rsid w:val="00913AC2"/>
    <w:rsid w:val="00914CEF"/>
    <w:rsid w:val="00914DDA"/>
    <w:rsid w:val="00917CCB"/>
    <w:rsid w:val="009205B7"/>
    <w:rsid w:val="00920C02"/>
    <w:rsid w:val="009219A3"/>
    <w:rsid w:val="00922D05"/>
    <w:rsid w:val="009279B4"/>
    <w:rsid w:val="00931553"/>
    <w:rsid w:val="00935D71"/>
    <w:rsid w:val="00940D43"/>
    <w:rsid w:val="009415AC"/>
    <w:rsid w:val="00942EC2"/>
    <w:rsid w:val="0094373D"/>
    <w:rsid w:val="00945132"/>
    <w:rsid w:val="00945B01"/>
    <w:rsid w:val="009516F6"/>
    <w:rsid w:val="00951A2E"/>
    <w:rsid w:val="00955C25"/>
    <w:rsid w:val="0095616A"/>
    <w:rsid w:val="0095641F"/>
    <w:rsid w:val="00960253"/>
    <w:rsid w:val="00960E66"/>
    <w:rsid w:val="00966007"/>
    <w:rsid w:val="00967996"/>
    <w:rsid w:val="009708E0"/>
    <w:rsid w:val="0098250D"/>
    <w:rsid w:val="00983F34"/>
    <w:rsid w:val="009854FC"/>
    <w:rsid w:val="009860B5"/>
    <w:rsid w:val="009872C5"/>
    <w:rsid w:val="009910D7"/>
    <w:rsid w:val="0099175A"/>
    <w:rsid w:val="00992F90"/>
    <w:rsid w:val="009945E1"/>
    <w:rsid w:val="00996490"/>
    <w:rsid w:val="009A1316"/>
    <w:rsid w:val="009A598E"/>
    <w:rsid w:val="009B1DBF"/>
    <w:rsid w:val="009B2332"/>
    <w:rsid w:val="009B402C"/>
    <w:rsid w:val="009B65C0"/>
    <w:rsid w:val="009C067E"/>
    <w:rsid w:val="009C2464"/>
    <w:rsid w:val="009C2C1B"/>
    <w:rsid w:val="009C5E4C"/>
    <w:rsid w:val="009D3B48"/>
    <w:rsid w:val="009D3F00"/>
    <w:rsid w:val="009E3057"/>
    <w:rsid w:val="009E3306"/>
    <w:rsid w:val="009E4032"/>
    <w:rsid w:val="009E7750"/>
    <w:rsid w:val="009F10E5"/>
    <w:rsid w:val="009F37B7"/>
    <w:rsid w:val="009F5009"/>
    <w:rsid w:val="009F55B3"/>
    <w:rsid w:val="009F5E43"/>
    <w:rsid w:val="009F6E2F"/>
    <w:rsid w:val="00A00F77"/>
    <w:rsid w:val="00A01247"/>
    <w:rsid w:val="00A05AB6"/>
    <w:rsid w:val="00A06A65"/>
    <w:rsid w:val="00A103D8"/>
    <w:rsid w:val="00A108F9"/>
    <w:rsid w:val="00A10F02"/>
    <w:rsid w:val="00A12136"/>
    <w:rsid w:val="00A1260C"/>
    <w:rsid w:val="00A15BD4"/>
    <w:rsid w:val="00A164B4"/>
    <w:rsid w:val="00A200FA"/>
    <w:rsid w:val="00A20B73"/>
    <w:rsid w:val="00A243C8"/>
    <w:rsid w:val="00A26956"/>
    <w:rsid w:val="00A26B8E"/>
    <w:rsid w:val="00A309A6"/>
    <w:rsid w:val="00A3236C"/>
    <w:rsid w:val="00A32451"/>
    <w:rsid w:val="00A36357"/>
    <w:rsid w:val="00A42D4C"/>
    <w:rsid w:val="00A475ED"/>
    <w:rsid w:val="00A5077F"/>
    <w:rsid w:val="00A52241"/>
    <w:rsid w:val="00A5261F"/>
    <w:rsid w:val="00A53724"/>
    <w:rsid w:val="00A54887"/>
    <w:rsid w:val="00A556DB"/>
    <w:rsid w:val="00A63895"/>
    <w:rsid w:val="00A6585D"/>
    <w:rsid w:val="00A66D34"/>
    <w:rsid w:val="00A73129"/>
    <w:rsid w:val="00A75F77"/>
    <w:rsid w:val="00A801B4"/>
    <w:rsid w:val="00A81515"/>
    <w:rsid w:val="00A8227B"/>
    <w:rsid w:val="00A82346"/>
    <w:rsid w:val="00A86DA6"/>
    <w:rsid w:val="00A90AB9"/>
    <w:rsid w:val="00A92BA1"/>
    <w:rsid w:val="00A93F67"/>
    <w:rsid w:val="00A9582B"/>
    <w:rsid w:val="00AA0A82"/>
    <w:rsid w:val="00AB0E32"/>
    <w:rsid w:val="00AB2852"/>
    <w:rsid w:val="00AB3AF4"/>
    <w:rsid w:val="00AC176F"/>
    <w:rsid w:val="00AC30FF"/>
    <w:rsid w:val="00AC3A0D"/>
    <w:rsid w:val="00AC3F6A"/>
    <w:rsid w:val="00AC4113"/>
    <w:rsid w:val="00AC6BC6"/>
    <w:rsid w:val="00AD30A9"/>
    <w:rsid w:val="00AD32F4"/>
    <w:rsid w:val="00AD3CE6"/>
    <w:rsid w:val="00AD7733"/>
    <w:rsid w:val="00AE24D1"/>
    <w:rsid w:val="00AE2C35"/>
    <w:rsid w:val="00AE3797"/>
    <w:rsid w:val="00AE6DAB"/>
    <w:rsid w:val="00AF0800"/>
    <w:rsid w:val="00AF4E68"/>
    <w:rsid w:val="00AF6C6F"/>
    <w:rsid w:val="00AF7A5E"/>
    <w:rsid w:val="00B01C1E"/>
    <w:rsid w:val="00B06987"/>
    <w:rsid w:val="00B12ADA"/>
    <w:rsid w:val="00B137ED"/>
    <w:rsid w:val="00B15449"/>
    <w:rsid w:val="00B23FC5"/>
    <w:rsid w:val="00B30D17"/>
    <w:rsid w:val="00B30E18"/>
    <w:rsid w:val="00B31AF8"/>
    <w:rsid w:val="00B31EAB"/>
    <w:rsid w:val="00B3313E"/>
    <w:rsid w:val="00B34AF8"/>
    <w:rsid w:val="00B35701"/>
    <w:rsid w:val="00B3794F"/>
    <w:rsid w:val="00B40A30"/>
    <w:rsid w:val="00B40D79"/>
    <w:rsid w:val="00B42610"/>
    <w:rsid w:val="00B42970"/>
    <w:rsid w:val="00B43710"/>
    <w:rsid w:val="00B439C4"/>
    <w:rsid w:val="00B43A44"/>
    <w:rsid w:val="00B45561"/>
    <w:rsid w:val="00B45BF1"/>
    <w:rsid w:val="00B45F2F"/>
    <w:rsid w:val="00B5091E"/>
    <w:rsid w:val="00B509ED"/>
    <w:rsid w:val="00B521BD"/>
    <w:rsid w:val="00B52DD2"/>
    <w:rsid w:val="00B53303"/>
    <w:rsid w:val="00B54890"/>
    <w:rsid w:val="00B57A69"/>
    <w:rsid w:val="00B57EC0"/>
    <w:rsid w:val="00B6028B"/>
    <w:rsid w:val="00B60AF5"/>
    <w:rsid w:val="00B62C6F"/>
    <w:rsid w:val="00B62F65"/>
    <w:rsid w:val="00B66212"/>
    <w:rsid w:val="00B72A82"/>
    <w:rsid w:val="00B7661E"/>
    <w:rsid w:val="00B76CA8"/>
    <w:rsid w:val="00B76F6D"/>
    <w:rsid w:val="00B77756"/>
    <w:rsid w:val="00B848D4"/>
    <w:rsid w:val="00B84C46"/>
    <w:rsid w:val="00B851D2"/>
    <w:rsid w:val="00B86EA0"/>
    <w:rsid w:val="00B9159B"/>
    <w:rsid w:val="00B918A8"/>
    <w:rsid w:val="00B92026"/>
    <w:rsid w:val="00B93086"/>
    <w:rsid w:val="00B94402"/>
    <w:rsid w:val="00B94FCE"/>
    <w:rsid w:val="00B97442"/>
    <w:rsid w:val="00B97F57"/>
    <w:rsid w:val="00BA1501"/>
    <w:rsid w:val="00BA19ED"/>
    <w:rsid w:val="00BA1B8A"/>
    <w:rsid w:val="00BA300B"/>
    <w:rsid w:val="00BA4B8D"/>
    <w:rsid w:val="00BA5966"/>
    <w:rsid w:val="00BB0B86"/>
    <w:rsid w:val="00BB13E8"/>
    <w:rsid w:val="00BB2412"/>
    <w:rsid w:val="00BC0F7D"/>
    <w:rsid w:val="00BC155B"/>
    <w:rsid w:val="00BC1C56"/>
    <w:rsid w:val="00BC3990"/>
    <w:rsid w:val="00BD25F6"/>
    <w:rsid w:val="00BD4B06"/>
    <w:rsid w:val="00BD56A7"/>
    <w:rsid w:val="00BD5FE5"/>
    <w:rsid w:val="00BD6168"/>
    <w:rsid w:val="00BD6A42"/>
    <w:rsid w:val="00BD6C61"/>
    <w:rsid w:val="00BD7355"/>
    <w:rsid w:val="00BE0421"/>
    <w:rsid w:val="00BE3255"/>
    <w:rsid w:val="00BE3F0E"/>
    <w:rsid w:val="00BF128E"/>
    <w:rsid w:val="00BF41A6"/>
    <w:rsid w:val="00C013D6"/>
    <w:rsid w:val="00C03F8A"/>
    <w:rsid w:val="00C04C47"/>
    <w:rsid w:val="00C1194C"/>
    <w:rsid w:val="00C1496A"/>
    <w:rsid w:val="00C15897"/>
    <w:rsid w:val="00C246BA"/>
    <w:rsid w:val="00C260C6"/>
    <w:rsid w:val="00C27E8E"/>
    <w:rsid w:val="00C27F76"/>
    <w:rsid w:val="00C31091"/>
    <w:rsid w:val="00C33079"/>
    <w:rsid w:val="00C379D8"/>
    <w:rsid w:val="00C4354A"/>
    <w:rsid w:val="00C45231"/>
    <w:rsid w:val="00C50C74"/>
    <w:rsid w:val="00C5262E"/>
    <w:rsid w:val="00C5359F"/>
    <w:rsid w:val="00C5685D"/>
    <w:rsid w:val="00C60513"/>
    <w:rsid w:val="00C61D1C"/>
    <w:rsid w:val="00C62365"/>
    <w:rsid w:val="00C643EE"/>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5B72"/>
    <w:rsid w:val="00CB66BA"/>
    <w:rsid w:val="00CC3BA1"/>
    <w:rsid w:val="00CC42C6"/>
    <w:rsid w:val="00CC5A27"/>
    <w:rsid w:val="00CD1191"/>
    <w:rsid w:val="00CD14E9"/>
    <w:rsid w:val="00CD4B25"/>
    <w:rsid w:val="00CD4BE0"/>
    <w:rsid w:val="00CD6FF5"/>
    <w:rsid w:val="00CD7B5B"/>
    <w:rsid w:val="00CE035B"/>
    <w:rsid w:val="00CE0F97"/>
    <w:rsid w:val="00CE7369"/>
    <w:rsid w:val="00CF20E3"/>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54B60"/>
    <w:rsid w:val="00D553ED"/>
    <w:rsid w:val="00D56A52"/>
    <w:rsid w:val="00D57972"/>
    <w:rsid w:val="00D60C50"/>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91D0F"/>
    <w:rsid w:val="00D91F07"/>
    <w:rsid w:val="00DA225A"/>
    <w:rsid w:val="00DA2BE3"/>
    <w:rsid w:val="00DA3BC8"/>
    <w:rsid w:val="00DA53EF"/>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D089D"/>
    <w:rsid w:val="00DD45F1"/>
    <w:rsid w:val="00DD4C17"/>
    <w:rsid w:val="00DD5B05"/>
    <w:rsid w:val="00DD78E7"/>
    <w:rsid w:val="00DE1167"/>
    <w:rsid w:val="00DE2B8A"/>
    <w:rsid w:val="00DE306A"/>
    <w:rsid w:val="00DE6BE6"/>
    <w:rsid w:val="00DF2B1F"/>
    <w:rsid w:val="00DF5AD0"/>
    <w:rsid w:val="00DF5EE8"/>
    <w:rsid w:val="00DF6189"/>
    <w:rsid w:val="00DF62CD"/>
    <w:rsid w:val="00DF67C5"/>
    <w:rsid w:val="00DF74A8"/>
    <w:rsid w:val="00E003A9"/>
    <w:rsid w:val="00E022C8"/>
    <w:rsid w:val="00E033B1"/>
    <w:rsid w:val="00E06308"/>
    <w:rsid w:val="00E06ECF"/>
    <w:rsid w:val="00E12073"/>
    <w:rsid w:val="00E124D0"/>
    <w:rsid w:val="00E13876"/>
    <w:rsid w:val="00E14634"/>
    <w:rsid w:val="00E15622"/>
    <w:rsid w:val="00E16509"/>
    <w:rsid w:val="00E17392"/>
    <w:rsid w:val="00E17541"/>
    <w:rsid w:val="00E176F5"/>
    <w:rsid w:val="00E21BDD"/>
    <w:rsid w:val="00E2363F"/>
    <w:rsid w:val="00E24E3B"/>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603C1"/>
    <w:rsid w:val="00E64EB8"/>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79EE"/>
    <w:rsid w:val="00E92F48"/>
    <w:rsid w:val="00E94B98"/>
    <w:rsid w:val="00E9599A"/>
    <w:rsid w:val="00E9649F"/>
    <w:rsid w:val="00E97146"/>
    <w:rsid w:val="00EA4155"/>
    <w:rsid w:val="00EA6749"/>
    <w:rsid w:val="00EB161B"/>
    <w:rsid w:val="00EB22F4"/>
    <w:rsid w:val="00EB2FC2"/>
    <w:rsid w:val="00EB47FE"/>
    <w:rsid w:val="00EC1E93"/>
    <w:rsid w:val="00EC245A"/>
    <w:rsid w:val="00EC2729"/>
    <w:rsid w:val="00EC3517"/>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10B1F"/>
    <w:rsid w:val="00F16DDC"/>
    <w:rsid w:val="00F209B1"/>
    <w:rsid w:val="00F21311"/>
    <w:rsid w:val="00F21980"/>
    <w:rsid w:val="00F220BD"/>
    <w:rsid w:val="00F22EC7"/>
    <w:rsid w:val="00F273D3"/>
    <w:rsid w:val="00F3035A"/>
    <w:rsid w:val="00F325C8"/>
    <w:rsid w:val="00F32778"/>
    <w:rsid w:val="00F34AD4"/>
    <w:rsid w:val="00F37628"/>
    <w:rsid w:val="00F402C7"/>
    <w:rsid w:val="00F40958"/>
    <w:rsid w:val="00F42F72"/>
    <w:rsid w:val="00F465DF"/>
    <w:rsid w:val="00F4799F"/>
    <w:rsid w:val="00F47DB4"/>
    <w:rsid w:val="00F50F72"/>
    <w:rsid w:val="00F56D57"/>
    <w:rsid w:val="00F61B4D"/>
    <w:rsid w:val="00F62AEB"/>
    <w:rsid w:val="00F653B8"/>
    <w:rsid w:val="00F70647"/>
    <w:rsid w:val="00F73852"/>
    <w:rsid w:val="00F7420E"/>
    <w:rsid w:val="00F77382"/>
    <w:rsid w:val="00F851B0"/>
    <w:rsid w:val="00F86361"/>
    <w:rsid w:val="00F86634"/>
    <w:rsid w:val="00F8688A"/>
    <w:rsid w:val="00F87FF5"/>
    <w:rsid w:val="00F92DB0"/>
    <w:rsid w:val="00F9377C"/>
    <w:rsid w:val="00F95EDB"/>
    <w:rsid w:val="00F96804"/>
    <w:rsid w:val="00F96917"/>
    <w:rsid w:val="00FA0D1A"/>
    <w:rsid w:val="00FA0DFF"/>
    <w:rsid w:val="00FA1266"/>
    <w:rsid w:val="00FA35E1"/>
    <w:rsid w:val="00FA7625"/>
    <w:rsid w:val="00FB1CFB"/>
    <w:rsid w:val="00FB2C76"/>
    <w:rsid w:val="00FB4364"/>
    <w:rsid w:val="00FB4C0B"/>
    <w:rsid w:val="00FB68AC"/>
    <w:rsid w:val="00FC1192"/>
    <w:rsid w:val="00FC346D"/>
    <w:rsid w:val="00FC371C"/>
    <w:rsid w:val="00FC5795"/>
    <w:rsid w:val="00FC59FD"/>
    <w:rsid w:val="00FC7334"/>
    <w:rsid w:val="00FD0D5A"/>
    <w:rsid w:val="00FD12FB"/>
    <w:rsid w:val="00FD2B0B"/>
    <w:rsid w:val="00FD324E"/>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TotalTime>
  <Pages>3</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25</cp:revision>
  <cp:lastPrinted>2019-02-25T14:05:00Z</cp:lastPrinted>
  <dcterms:created xsi:type="dcterms:W3CDTF">2024-10-02T13:27:00Z</dcterms:created>
  <dcterms:modified xsi:type="dcterms:W3CDTF">2024-10-04T09:40:00Z</dcterms:modified>
  <cp:category/>
</cp:coreProperties>
</file>